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26D" w14:textId="5C3CFA25" w:rsidR="00053323" w:rsidRDefault="00053323" w:rsidP="0005332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C77F9">
        <w:rPr>
          <w:rFonts w:ascii="Tahoma" w:hAnsi="Tahoma" w:cs="Tahoma"/>
          <w:b/>
          <w:sz w:val="20"/>
          <w:szCs w:val="20"/>
        </w:rPr>
        <w:t xml:space="preserve">This week in Mrs. </w:t>
      </w:r>
      <w:r w:rsidR="00C727F2" w:rsidRPr="00CC77F9">
        <w:rPr>
          <w:rFonts w:ascii="Tahoma" w:hAnsi="Tahoma" w:cs="Tahoma"/>
          <w:b/>
          <w:sz w:val="20"/>
          <w:szCs w:val="20"/>
        </w:rPr>
        <w:t>M</w:t>
      </w:r>
      <w:r w:rsidR="00333F49">
        <w:rPr>
          <w:rFonts w:ascii="Tahoma" w:hAnsi="Tahoma" w:cs="Tahoma"/>
          <w:b/>
          <w:sz w:val="20"/>
          <w:szCs w:val="20"/>
        </w:rPr>
        <w:t>atn</w:t>
      </w:r>
      <w:r w:rsidR="00C727F2" w:rsidRPr="00CC77F9">
        <w:rPr>
          <w:rFonts w:ascii="Tahoma" w:hAnsi="Tahoma" w:cs="Tahoma"/>
          <w:b/>
          <w:sz w:val="20"/>
          <w:szCs w:val="20"/>
        </w:rPr>
        <w:t>ey’s</w:t>
      </w:r>
      <w:r w:rsidRPr="00CC77F9">
        <w:rPr>
          <w:rFonts w:ascii="Tahoma" w:hAnsi="Tahoma" w:cs="Tahoma"/>
          <w:b/>
          <w:sz w:val="20"/>
          <w:szCs w:val="20"/>
        </w:rPr>
        <w:t xml:space="preserve"> 2</w:t>
      </w:r>
      <w:r w:rsidRPr="00CC77F9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Pr="00CC77F9">
        <w:rPr>
          <w:rFonts w:ascii="Tahoma" w:hAnsi="Tahoma" w:cs="Tahoma"/>
          <w:b/>
          <w:sz w:val="20"/>
          <w:szCs w:val="20"/>
        </w:rPr>
        <w:t xml:space="preserve"> grade class</w:t>
      </w:r>
    </w:p>
    <w:p w14:paraId="13883F29" w14:textId="6CEBBA78" w:rsidR="00C727F2" w:rsidRDefault="00C727F2" w:rsidP="0005332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</w:t>
      </w:r>
    </w:p>
    <w:p w14:paraId="65E6683E" w14:textId="30F5BFC5" w:rsidR="00C727F2" w:rsidRDefault="00CA6130" w:rsidP="0005332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May 6-9</w:t>
      </w:r>
    </w:p>
    <w:p w14:paraId="351D80F9" w14:textId="02F6AA41" w:rsidR="00053323" w:rsidRDefault="00CA6130" w:rsidP="00333F4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BEE2740" wp14:editId="55108EE5">
            <wp:extent cx="547087" cy="5422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91" cy="56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89A59" w14:textId="4EBAFA5F" w:rsidR="00333F49" w:rsidRDefault="00333F49" w:rsidP="00333F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33F49">
        <w:rPr>
          <w:rFonts w:ascii="Tahoma" w:hAnsi="Tahoma" w:cs="Tahoma"/>
          <w:b/>
          <w:sz w:val="20"/>
          <w:szCs w:val="20"/>
          <w:u w:val="single"/>
        </w:rPr>
        <w:t>Reading</w:t>
      </w:r>
      <w:r w:rsidR="00242B84">
        <w:rPr>
          <w:rFonts w:ascii="Tahoma" w:hAnsi="Tahoma" w:cs="Tahoma"/>
          <w:b/>
          <w:sz w:val="20"/>
          <w:szCs w:val="20"/>
          <w:u w:val="single"/>
        </w:rPr>
        <w:t xml:space="preserve"> (Please attached for additional information</w:t>
      </w:r>
      <w:r w:rsidR="00CA6130">
        <w:rPr>
          <w:rFonts w:ascii="Tahoma" w:hAnsi="Tahoma" w:cs="Tahoma"/>
          <w:b/>
          <w:sz w:val="20"/>
          <w:szCs w:val="20"/>
          <w:u w:val="single"/>
        </w:rPr>
        <w:t xml:space="preserve"> from last week</w:t>
      </w:r>
      <w:r w:rsidR="00242B84">
        <w:rPr>
          <w:rFonts w:ascii="Tahoma" w:hAnsi="Tahoma" w:cs="Tahoma"/>
          <w:b/>
          <w:sz w:val="20"/>
          <w:szCs w:val="20"/>
          <w:u w:val="single"/>
        </w:rPr>
        <w:t>) Test on May 9</w:t>
      </w:r>
    </w:p>
    <w:p w14:paraId="1902EAB0" w14:textId="78EE75B1" w:rsidR="00333F49" w:rsidRDefault="00242B84" w:rsidP="00333F4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Anansi Goes Fishing.</w:t>
      </w:r>
    </w:p>
    <w:p w14:paraId="4EF8515F" w14:textId="7AB1BD59" w:rsidR="00242B84" w:rsidRDefault="00242B84" w:rsidP="00333F4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42B84">
        <w:rPr>
          <w:rFonts w:ascii="Tahoma" w:hAnsi="Tahoma" w:cs="Tahoma"/>
          <w:b/>
          <w:sz w:val="20"/>
          <w:szCs w:val="20"/>
          <w:u w:val="single"/>
        </w:rPr>
        <w:t>Spelling</w:t>
      </w:r>
    </w:p>
    <w:p w14:paraId="0FB9F6B2" w14:textId="612811EB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42B84">
        <w:rPr>
          <w:rFonts w:ascii="Tahoma" w:hAnsi="Tahoma" w:cs="Tahoma"/>
          <w:sz w:val="20"/>
          <w:szCs w:val="20"/>
        </w:rPr>
        <w:t>basketball</w:t>
      </w:r>
    </w:p>
    <w:p w14:paraId="59444999" w14:textId="4861E5A8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weekend</w:t>
      </w:r>
    </w:p>
    <w:p w14:paraId="6EB42D4E" w14:textId="3B12A58C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something</w:t>
      </w:r>
    </w:p>
    <w:p w14:paraId="5565B537" w14:textId="56CD7A42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bathtub</w:t>
      </w:r>
    </w:p>
    <w:p w14:paraId="23D80CE5" w14:textId="16F8CB67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driveway</w:t>
      </w:r>
    </w:p>
    <w:p w14:paraId="619FE497" w14:textId="6ADE5E2A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bedtime</w:t>
      </w:r>
    </w:p>
    <w:p w14:paraId="6FCF5A9B" w14:textId="03E9B8D5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someone</w:t>
      </w:r>
    </w:p>
    <w:p w14:paraId="38648372" w14:textId="3B47D1C2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birthday</w:t>
      </w:r>
    </w:p>
    <w:p w14:paraId="4D46C42F" w14:textId="57EE46F9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riverbank</w:t>
      </w:r>
    </w:p>
    <w:p w14:paraId="6B25AF86" w14:textId="3976FD62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backyard</w:t>
      </w:r>
    </w:p>
    <w:p w14:paraId="24E37883" w14:textId="6FD9BA73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raindrop</w:t>
      </w:r>
    </w:p>
    <w:p w14:paraId="0ED2CF42" w14:textId="3DDE1996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mailbox</w:t>
      </w:r>
    </w:p>
    <w:p w14:paraId="0C88581A" w14:textId="5A4E7944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today</w:t>
      </w:r>
    </w:p>
    <w:p w14:paraId="0F8F1CB1" w14:textId="474F44EF" w:rsidR="00242B84" w:rsidRPr="00242B84" w:rsidRDefault="00242B84" w:rsidP="00242B8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tomorrow</w:t>
      </w:r>
    </w:p>
    <w:p w14:paraId="1BD64814" w14:textId="49CC7325" w:rsidR="00242B84" w:rsidRDefault="00242B84" w:rsidP="00242B8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Vocabulary </w:t>
      </w:r>
    </w:p>
    <w:p w14:paraId="436A2C0E" w14:textId="35657222" w:rsidR="00242B84" w:rsidRDefault="00242B84" w:rsidP="00242B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lazy, weave, delicious, and justice</w:t>
      </w:r>
    </w:p>
    <w:p w14:paraId="20AEC729" w14:textId="7958A0DA" w:rsidR="00242B84" w:rsidRDefault="00242B84" w:rsidP="00242B8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242B84">
        <w:rPr>
          <w:rFonts w:ascii="Tahoma" w:hAnsi="Tahoma" w:cs="Tahoma"/>
          <w:b/>
          <w:sz w:val="20"/>
          <w:szCs w:val="20"/>
          <w:u w:val="single"/>
        </w:rPr>
        <w:t>High Frequency Words</w:t>
      </w:r>
    </w:p>
    <w:p w14:paraId="581FB5F8" w14:textId="31C4B584" w:rsidR="00242B84" w:rsidRPr="00242B84" w:rsidRDefault="00242B84" w:rsidP="00242B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today, whatever, caught, believe, been, finally, and tomorrow</w:t>
      </w:r>
    </w:p>
    <w:p w14:paraId="6C91C0A3" w14:textId="77777777" w:rsidR="00053323" w:rsidRDefault="00053323" w:rsidP="0005332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C77F9">
        <w:rPr>
          <w:rFonts w:ascii="Tahoma" w:hAnsi="Tahoma" w:cs="Tahoma"/>
          <w:b/>
          <w:sz w:val="20"/>
          <w:szCs w:val="20"/>
          <w:u w:val="single"/>
        </w:rPr>
        <w:t>Math</w:t>
      </w:r>
    </w:p>
    <w:p w14:paraId="2E98246D" w14:textId="00DDE670" w:rsidR="00053323" w:rsidRDefault="00053323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Subtraction with borrowing</w:t>
      </w:r>
      <w:r w:rsidR="00566089">
        <w:rPr>
          <w:rFonts w:ascii="Tahoma" w:hAnsi="Tahoma" w:cs="Tahoma"/>
          <w:sz w:val="20"/>
          <w:szCs w:val="20"/>
        </w:rPr>
        <w:t xml:space="preserve"> using </w:t>
      </w:r>
      <w:r w:rsidR="00391026">
        <w:rPr>
          <w:rFonts w:ascii="Tahoma" w:hAnsi="Tahoma" w:cs="Tahoma"/>
          <w:sz w:val="20"/>
          <w:szCs w:val="20"/>
        </w:rPr>
        <w:t>3</w:t>
      </w:r>
      <w:r w:rsidR="00242B84">
        <w:rPr>
          <w:rFonts w:ascii="Tahoma" w:hAnsi="Tahoma" w:cs="Tahoma"/>
          <w:sz w:val="20"/>
          <w:szCs w:val="20"/>
        </w:rPr>
        <w:t xml:space="preserve"> and 4 </w:t>
      </w:r>
      <w:r w:rsidR="00391026">
        <w:rPr>
          <w:rFonts w:ascii="Tahoma" w:hAnsi="Tahoma" w:cs="Tahoma"/>
          <w:sz w:val="20"/>
          <w:szCs w:val="20"/>
        </w:rPr>
        <w:t>digit</w:t>
      </w:r>
      <w:r w:rsidR="00566089">
        <w:rPr>
          <w:rFonts w:ascii="Tahoma" w:hAnsi="Tahoma" w:cs="Tahoma"/>
          <w:sz w:val="20"/>
          <w:szCs w:val="20"/>
        </w:rPr>
        <w:t xml:space="preserve"> numbers solid figures, bar graphs</w:t>
      </w:r>
      <w:r>
        <w:rPr>
          <w:rFonts w:ascii="Tahoma" w:hAnsi="Tahoma" w:cs="Tahoma"/>
          <w:sz w:val="20"/>
          <w:szCs w:val="20"/>
        </w:rPr>
        <w:t>, counting</w:t>
      </w:r>
      <w:r w:rsidR="00566089">
        <w:rPr>
          <w:rFonts w:ascii="Tahoma" w:hAnsi="Tahoma" w:cs="Tahoma"/>
          <w:sz w:val="20"/>
          <w:szCs w:val="20"/>
        </w:rPr>
        <w:t xml:space="preserve"> and adding </w:t>
      </w:r>
      <w:r>
        <w:rPr>
          <w:rFonts w:ascii="Tahoma" w:hAnsi="Tahoma" w:cs="Tahoma"/>
          <w:sz w:val="20"/>
          <w:szCs w:val="20"/>
        </w:rPr>
        <w:t>money, including half dollar, symmetry, writing halves, mixed numbers, place value up to the ten thousand place value, writing Roman numerals</w:t>
      </w:r>
      <w:r w:rsidR="00566089">
        <w:rPr>
          <w:rFonts w:ascii="Tahoma" w:hAnsi="Tahoma" w:cs="Tahoma"/>
          <w:sz w:val="20"/>
          <w:szCs w:val="20"/>
        </w:rPr>
        <w:t xml:space="preserve"> (1-30</w:t>
      </w:r>
      <w:r w:rsidR="00242B84">
        <w:rPr>
          <w:rFonts w:ascii="Tahoma" w:hAnsi="Tahoma" w:cs="Tahoma"/>
          <w:sz w:val="20"/>
          <w:szCs w:val="20"/>
        </w:rPr>
        <w:t xml:space="preserve">; </w:t>
      </w:r>
      <w:r w:rsidR="00CA6130">
        <w:rPr>
          <w:rFonts w:ascii="Tahoma" w:hAnsi="Tahoma" w:cs="Tahoma"/>
          <w:sz w:val="20"/>
          <w:szCs w:val="20"/>
        </w:rPr>
        <w:t>50,</w:t>
      </w:r>
      <w:r w:rsidR="00242B84">
        <w:rPr>
          <w:rFonts w:ascii="Tahoma" w:hAnsi="Tahoma" w:cs="Tahoma"/>
          <w:sz w:val="20"/>
          <w:szCs w:val="20"/>
        </w:rPr>
        <w:t xml:space="preserve"> 100</w:t>
      </w:r>
      <w:r w:rsidR="00CA6130">
        <w:rPr>
          <w:rFonts w:ascii="Tahoma" w:hAnsi="Tahoma" w:cs="Tahoma"/>
          <w:sz w:val="20"/>
          <w:szCs w:val="20"/>
        </w:rPr>
        <w:t>, &amp; 1,000</w:t>
      </w:r>
      <w:r w:rsidR="00391026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addition and subtraction word problems, multiplying</w:t>
      </w:r>
      <w:r w:rsidR="00CA6130">
        <w:rPr>
          <w:rFonts w:ascii="Tahoma" w:hAnsi="Tahoma" w:cs="Tahoma"/>
          <w:sz w:val="20"/>
          <w:szCs w:val="20"/>
        </w:rPr>
        <w:t xml:space="preserve"> and dividing</w:t>
      </w:r>
      <w:r>
        <w:rPr>
          <w:rFonts w:ascii="Tahoma" w:hAnsi="Tahoma" w:cs="Tahoma"/>
          <w:sz w:val="20"/>
          <w:szCs w:val="20"/>
        </w:rPr>
        <w:t xml:space="preserve"> by 10,</w:t>
      </w:r>
      <w:r w:rsidR="00CA6130">
        <w:rPr>
          <w:rFonts w:ascii="Tahoma" w:hAnsi="Tahoma" w:cs="Tahoma"/>
          <w:sz w:val="20"/>
          <w:szCs w:val="20"/>
        </w:rPr>
        <w:t xml:space="preserve"> 1’s and 0</w:t>
      </w:r>
      <w:r>
        <w:rPr>
          <w:rFonts w:ascii="Tahoma" w:hAnsi="Tahoma" w:cs="Tahoma"/>
          <w:sz w:val="20"/>
          <w:szCs w:val="20"/>
        </w:rPr>
        <w:t xml:space="preserve"> and measurement with</w:t>
      </w:r>
      <w:r w:rsidR="00CA6130">
        <w:rPr>
          <w:rFonts w:ascii="Tahoma" w:hAnsi="Tahoma" w:cs="Tahoma"/>
          <w:sz w:val="20"/>
          <w:szCs w:val="20"/>
        </w:rPr>
        <w:t xml:space="preserve"> pounds, ounces, kilograms, and grams, and finding perimeter</w:t>
      </w:r>
    </w:p>
    <w:p w14:paraId="5BDE0FB5" w14:textId="41A86596" w:rsidR="00F968CD" w:rsidRDefault="00F968CD" w:rsidP="0005332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F968CD">
        <w:rPr>
          <w:rFonts w:ascii="Tahoma" w:hAnsi="Tahoma" w:cs="Tahoma"/>
          <w:b/>
          <w:sz w:val="20"/>
          <w:szCs w:val="20"/>
          <w:u w:val="single"/>
        </w:rPr>
        <w:t>Science</w:t>
      </w:r>
    </w:p>
    <w:p w14:paraId="744DFFA3" w14:textId="0B93CD5F" w:rsidR="00F968CD" w:rsidRPr="00F968CD" w:rsidRDefault="00F968CD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Water Cycle (Test on Tuesday, May 14-Please see Study Guide)</w:t>
      </w:r>
    </w:p>
    <w:p w14:paraId="247C9077" w14:textId="118FDF39" w:rsidR="00053323" w:rsidRPr="00F968CD" w:rsidRDefault="00053323" w:rsidP="000533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968CD">
        <w:rPr>
          <w:rFonts w:ascii="Tahoma" w:hAnsi="Tahoma" w:cs="Tahoma"/>
          <w:b/>
          <w:sz w:val="20"/>
          <w:szCs w:val="20"/>
          <w:highlight w:val="yellow"/>
        </w:rPr>
        <w:t>Notes of interest</w:t>
      </w:r>
      <w:r w:rsidRPr="00F968CD">
        <w:rPr>
          <w:rFonts w:ascii="Tahoma" w:hAnsi="Tahoma" w:cs="Tahoma"/>
          <w:b/>
          <w:sz w:val="20"/>
          <w:szCs w:val="20"/>
        </w:rPr>
        <w:t>:</w:t>
      </w:r>
    </w:p>
    <w:p w14:paraId="10CBBCF3" w14:textId="5F35EC04" w:rsidR="00053323" w:rsidRDefault="00242B84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1</w:t>
      </w:r>
      <w:r w:rsidRPr="00242B8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>-Money due for Pigeon Forge field trip</w:t>
      </w:r>
      <w:r w:rsidR="00CA6130">
        <w:rPr>
          <w:rFonts w:ascii="Tahoma" w:hAnsi="Tahoma" w:cs="Tahoma"/>
          <w:sz w:val="20"/>
          <w:szCs w:val="20"/>
        </w:rPr>
        <w:t>/Please turn this in ASAP if you have not already done so.</w:t>
      </w:r>
    </w:p>
    <w:p w14:paraId="0855E5FA" w14:textId="71C106BC" w:rsidR="00242B84" w:rsidRDefault="00242B84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17, and 31-Make up snow days</w:t>
      </w:r>
    </w:p>
    <w:p w14:paraId="689035B5" w14:textId="77777777" w:rsidR="00053323" w:rsidRPr="00AE5BF0" w:rsidRDefault="00053323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5BF0">
        <w:rPr>
          <w:rFonts w:ascii="Tahoma" w:hAnsi="Tahoma" w:cs="Tahoma"/>
          <w:sz w:val="20"/>
          <w:szCs w:val="20"/>
        </w:rPr>
        <w:t>May 16-Pigeon Forge trip</w:t>
      </w:r>
    </w:p>
    <w:p w14:paraId="7F695231" w14:textId="6583804D" w:rsidR="00053323" w:rsidRDefault="00053323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5BF0">
        <w:rPr>
          <w:rFonts w:ascii="Tahoma" w:hAnsi="Tahoma" w:cs="Tahoma"/>
          <w:sz w:val="20"/>
          <w:szCs w:val="20"/>
        </w:rPr>
        <w:t>May 17-</w:t>
      </w:r>
      <w:r w:rsidR="00CA6130">
        <w:rPr>
          <w:rFonts w:ascii="Tahoma" w:hAnsi="Tahoma" w:cs="Tahoma"/>
          <w:sz w:val="20"/>
          <w:szCs w:val="20"/>
        </w:rPr>
        <w:t xml:space="preserve"> The </w:t>
      </w:r>
      <w:r w:rsidR="00F968CD">
        <w:rPr>
          <w:rFonts w:ascii="Tahoma" w:hAnsi="Tahoma" w:cs="Tahoma"/>
          <w:sz w:val="20"/>
          <w:szCs w:val="20"/>
        </w:rPr>
        <w:t>second-grade</w:t>
      </w:r>
      <w:r w:rsidR="00CA6130">
        <w:rPr>
          <w:rFonts w:ascii="Tahoma" w:hAnsi="Tahoma" w:cs="Tahoma"/>
          <w:sz w:val="20"/>
          <w:szCs w:val="20"/>
        </w:rPr>
        <w:t xml:space="preserve"> students will </w:t>
      </w:r>
      <w:r w:rsidR="00CA6130" w:rsidRPr="00F968CD">
        <w:rPr>
          <w:rFonts w:ascii="Tahoma" w:hAnsi="Tahoma" w:cs="Tahoma"/>
          <w:sz w:val="20"/>
          <w:szCs w:val="20"/>
          <w:highlight w:val="yellow"/>
        </w:rPr>
        <w:t>not</w:t>
      </w:r>
      <w:r w:rsidR="00CA6130">
        <w:rPr>
          <w:rFonts w:ascii="Tahoma" w:hAnsi="Tahoma" w:cs="Tahoma"/>
          <w:sz w:val="20"/>
          <w:szCs w:val="20"/>
        </w:rPr>
        <w:t xml:space="preserve"> have school on this day due to the field trip the day before.  However, we are asking that everyone attend the S</w:t>
      </w:r>
      <w:r w:rsidRPr="00AE5BF0">
        <w:rPr>
          <w:rFonts w:ascii="Tahoma" w:hAnsi="Tahoma" w:cs="Tahoma"/>
          <w:sz w:val="20"/>
          <w:szCs w:val="20"/>
        </w:rPr>
        <w:t>pring</w:t>
      </w:r>
      <w:r w:rsidR="00CA6130">
        <w:rPr>
          <w:rFonts w:ascii="Tahoma" w:hAnsi="Tahoma" w:cs="Tahoma"/>
          <w:sz w:val="20"/>
          <w:szCs w:val="20"/>
        </w:rPr>
        <w:t xml:space="preserve"> P</w:t>
      </w:r>
      <w:r w:rsidRPr="00AE5BF0">
        <w:rPr>
          <w:rFonts w:ascii="Tahoma" w:hAnsi="Tahoma" w:cs="Tahoma"/>
          <w:sz w:val="20"/>
          <w:szCs w:val="20"/>
        </w:rPr>
        <w:t>lay and Art Show</w:t>
      </w:r>
      <w:r w:rsidR="00CA6130">
        <w:rPr>
          <w:rFonts w:ascii="Tahoma" w:hAnsi="Tahoma" w:cs="Tahoma"/>
          <w:sz w:val="20"/>
          <w:szCs w:val="20"/>
        </w:rPr>
        <w:t xml:space="preserve"> that evening in order to fulfill school hours.</w:t>
      </w:r>
    </w:p>
    <w:p w14:paraId="0BDC7D6A" w14:textId="504BCC87" w:rsidR="00F968CD" w:rsidRDefault="00F968CD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19-Our students will be performing at the 11:00 service on Sunday, May 19 at the Baptist Church as a thank you to the members of the church for the use of their facilities this year.  We are asking everyone to please attend to show our appreciation.</w:t>
      </w:r>
    </w:p>
    <w:p w14:paraId="0F0BB1FE" w14:textId="06F23E4C" w:rsidR="00242B84" w:rsidRDefault="00242B84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May 23-Field Trip to Clinch River Farms in Claypool Hill, </w:t>
      </w:r>
      <w:r w:rsidR="003845B1">
        <w:rPr>
          <w:rFonts w:ascii="Tahoma" w:hAnsi="Tahoma" w:cs="Tahoma"/>
          <w:sz w:val="20"/>
          <w:szCs w:val="20"/>
        </w:rPr>
        <w:t>VA</w:t>
      </w:r>
      <w:r>
        <w:rPr>
          <w:rFonts w:ascii="Tahoma" w:hAnsi="Tahoma" w:cs="Tahoma"/>
          <w:sz w:val="20"/>
          <w:szCs w:val="20"/>
        </w:rPr>
        <w:t xml:space="preserve"> (no charge for the tri</w:t>
      </w:r>
      <w:r w:rsidR="00CA6130">
        <w:rPr>
          <w:rFonts w:ascii="Tahoma" w:hAnsi="Tahoma" w:cs="Tahoma"/>
          <w:sz w:val="20"/>
          <w:szCs w:val="20"/>
        </w:rPr>
        <w:t>p) Drop off and pick up will be at Clinch River Farms.</w:t>
      </w:r>
      <w:r w:rsidR="00F968CD">
        <w:rPr>
          <w:rFonts w:ascii="Tahoma" w:hAnsi="Tahoma" w:cs="Tahoma"/>
          <w:sz w:val="20"/>
          <w:szCs w:val="20"/>
        </w:rPr>
        <w:t xml:space="preserve">  Please wear old tennis shoes and clothes that can get wet.</w:t>
      </w:r>
    </w:p>
    <w:p w14:paraId="437A0516" w14:textId="2ED1A077" w:rsidR="00242B84" w:rsidRDefault="00242B84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May 27-No School/ Memorial Da</w:t>
      </w:r>
      <w:r w:rsidR="00F968CD">
        <w:rPr>
          <w:rFonts w:ascii="Tahoma" w:hAnsi="Tahoma" w:cs="Tahoma"/>
          <w:sz w:val="20"/>
          <w:szCs w:val="20"/>
        </w:rPr>
        <w:t>y</w:t>
      </w:r>
    </w:p>
    <w:p w14:paraId="47D9D72E" w14:textId="6883FB9B" w:rsidR="00F968CD" w:rsidRDefault="00F968CD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28-Second grade Awards Program at 8:30 at the Baptist Church</w:t>
      </w:r>
    </w:p>
    <w:p w14:paraId="2A585BBA" w14:textId="4C8FB48E" w:rsidR="00F968CD" w:rsidRDefault="00F968CD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29-Field trip to Diamond S. Ranch (Mrs. Tammy Sparks’ farm) to ride horses and have a picnic lunch (more information coming soon)</w:t>
      </w:r>
    </w:p>
    <w:p w14:paraId="59908E8F" w14:textId="2763BC2B" w:rsidR="00242B84" w:rsidRPr="00AE5BF0" w:rsidRDefault="00242B84" w:rsidP="0005332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31-Last Day of School</w:t>
      </w:r>
      <w:r w:rsidR="00CA6130">
        <w:rPr>
          <w:rFonts w:ascii="Tahoma" w:hAnsi="Tahoma" w:cs="Tahoma"/>
          <w:sz w:val="20"/>
          <w:szCs w:val="20"/>
        </w:rPr>
        <w:t>/Schoolwide celebration</w:t>
      </w:r>
    </w:p>
    <w:p w14:paraId="0D8AE3C0" w14:textId="77777777" w:rsidR="00053323" w:rsidRDefault="00053323"/>
    <w:sectPr w:rsidR="0005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35A"/>
    <w:multiLevelType w:val="hybridMultilevel"/>
    <w:tmpl w:val="4AF0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E9C"/>
    <w:multiLevelType w:val="hybridMultilevel"/>
    <w:tmpl w:val="078A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B4D"/>
    <w:multiLevelType w:val="hybridMultilevel"/>
    <w:tmpl w:val="2470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758D"/>
    <w:multiLevelType w:val="hybridMultilevel"/>
    <w:tmpl w:val="0A14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8004B"/>
    <w:multiLevelType w:val="hybridMultilevel"/>
    <w:tmpl w:val="CEEA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23"/>
    <w:rsid w:val="00053323"/>
    <w:rsid w:val="00242B84"/>
    <w:rsid w:val="00333F49"/>
    <w:rsid w:val="003845B1"/>
    <w:rsid w:val="00391026"/>
    <w:rsid w:val="00566089"/>
    <w:rsid w:val="00A51296"/>
    <w:rsid w:val="00B758D1"/>
    <w:rsid w:val="00C727F2"/>
    <w:rsid w:val="00CA6130"/>
    <w:rsid w:val="00F15FA6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52A"/>
  <w15:chartTrackingRefBased/>
  <w15:docId w15:val="{956520EF-D69C-411D-BB24-2E51E47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23"/>
    <w:pPr>
      <w:spacing w:after="200" w:line="276" w:lineRule="auto"/>
    </w:pPr>
    <w:rPr>
      <w:rFonts w:ascii="Tw Cen MT" w:eastAsia="Tw Cen MT" w:hAnsi="Tw Cen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23"/>
    <w:pPr>
      <w:ind w:left="720"/>
    </w:pPr>
  </w:style>
  <w:style w:type="character" w:styleId="Hyperlink">
    <w:name w:val="Hyperlink"/>
    <w:basedOn w:val="DefaultParagraphFont"/>
    <w:uiPriority w:val="99"/>
    <w:unhideWhenUsed/>
    <w:rsid w:val="00053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23"/>
    <w:rPr>
      <w:rFonts w:ascii="Segoe UI" w:eastAsia="Tw Cen MT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clipart.net/clipart/category/flower-clip-art/page/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Matney</dc:creator>
  <cp:keywords/>
  <dc:description/>
  <cp:lastModifiedBy>Brandon Matney</cp:lastModifiedBy>
  <cp:revision>2</cp:revision>
  <cp:lastPrinted>2019-05-05T17:42:00Z</cp:lastPrinted>
  <dcterms:created xsi:type="dcterms:W3CDTF">2019-05-05T17:46:00Z</dcterms:created>
  <dcterms:modified xsi:type="dcterms:W3CDTF">2019-05-05T17:46:00Z</dcterms:modified>
</cp:coreProperties>
</file>